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28" w:rsidRDefault="00AF34E0">
      <w:r>
        <w:t xml:space="preserve">ANSWER KEY:  Life Skills </w:t>
      </w:r>
    </w:p>
    <w:p w:rsidR="00AF34E0" w:rsidRDefault="00AF34E0"/>
    <w:p w:rsidR="00AF34E0" w:rsidRPr="00AF34E0" w:rsidRDefault="00AF34E0" w:rsidP="00AF34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RI.2</w:t>
      </w:r>
    </w:p>
    <w:p w:rsidR="00AF34E0" w:rsidRPr="00AF34E0" w:rsidRDefault="00AF34E0" w:rsidP="00AF34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AF34E0">
        <w:rPr>
          <w:rFonts w:ascii="Arial" w:eastAsia="Times New Roman" w:hAnsi="Arial" w:cs="Arial"/>
          <w:color w:val="333333"/>
          <w:sz w:val="21"/>
          <w:szCs w:val="21"/>
        </w:rPr>
        <w:t>PART A: What is the central idea of the text?</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Young adults will become failures if they are not able to function independently.</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Teachers need to spend more time aligning their lessons to the six key life skills areas.</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Even though life skills are not directly taught, learning them has a profound impact on adult life.</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Regular exercise and balanced nutrition are essential components for independent adult self-care.</w:t>
      </w:r>
    </w:p>
    <w:p w:rsidR="00AF34E0" w:rsidRPr="00AF34E0" w:rsidRDefault="00AF34E0" w:rsidP="00AF34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RI.1</w:t>
      </w:r>
    </w:p>
    <w:p w:rsidR="00AF34E0" w:rsidRPr="00AF34E0" w:rsidRDefault="00AF34E0" w:rsidP="00AF34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AF34E0">
        <w:rPr>
          <w:rFonts w:ascii="Arial" w:eastAsia="Times New Roman" w:hAnsi="Arial" w:cs="Arial"/>
          <w:color w:val="333333"/>
          <w:sz w:val="21"/>
          <w:szCs w:val="21"/>
        </w:rPr>
        <w:t>PART B: Which detail from the text best supports the answer to Part A?</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“Furthermore, young people who are lacking in these skills are at higher risk of emotional, social and even academic problems.” (Paragraph 4)</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“However, there is much that can be done in school — both in the classroom and in other settings — that can promote and enhance these skills.” (Paragraph 12)</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“These skills may seem rudimentary, but when put into action they are practical, powerful and allow us to enjoy independence.” (Paragraph 13)</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“Good nutrition is another life skill that can promote emotional and physical health.” (Paragraph 16)</w:t>
      </w:r>
    </w:p>
    <w:p w:rsidR="00AF34E0" w:rsidRPr="00AF34E0" w:rsidRDefault="00AF34E0" w:rsidP="00AF34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RI.3</w:t>
      </w:r>
    </w:p>
    <w:p w:rsidR="00AF34E0" w:rsidRPr="00AF34E0" w:rsidRDefault="00AF34E0" w:rsidP="00AF34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AF34E0">
        <w:rPr>
          <w:rFonts w:ascii="Arial" w:eastAsia="Times New Roman" w:hAnsi="Arial" w:cs="Arial"/>
          <w:color w:val="333333"/>
          <w:sz w:val="21"/>
          <w:szCs w:val="21"/>
        </w:rPr>
        <w:t>Which quotation best describes the relationship between life skills and independence?</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“Every moment, sometimes without even thinking about it, we rely on things we’ve learned that help manage our daily lives.” (Paragraph 1)</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“Our experiences at school begin to have a huge impact on the development of our life skills.” (Paragraph 3)</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“You’ll also rely on these skills to maintain your composure during times when circumstances and emotions might have the ability to influence your behavior.” (Paragraph 10)</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“A way we can stay healthy and prepare for future challenges is to maintain positive self-care strategies.” (Paragraph 14)</w:t>
      </w:r>
    </w:p>
    <w:p w:rsidR="00AF34E0" w:rsidRPr="00AF34E0" w:rsidRDefault="00AF34E0" w:rsidP="00AF34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RI.1</w:t>
      </w:r>
    </w:p>
    <w:p w:rsidR="00AF34E0" w:rsidRPr="00AF34E0" w:rsidRDefault="00AF34E0" w:rsidP="00AF34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AF34E0">
        <w:rPr>
          <w:rFonts w:ascii="Arial" w:eastAsia="Times New Roman" w:hAnsi="Arial" w:cs="Arial"/>
          <w:color w:val="333333"/>
          <w:sz w:val="21"/>
          <w:szCs w:val="21"/>
        </w:rPr>
        <w:t>Which quote does the author use to support the idea that the ongoing development of life skills is necessary?</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“Most of the time these skills begin developing unconsciously in us as children, as a result of interactions with family and our surroundings.” (Paragraph 3)</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“While the basics of learning to manage our emotions and relationships are developed as young children, these relationships become more varied and complex as we mature.” (Paragraph 4)</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lastRenderedPageBreak/>
        <w:t>“Empathy plays a big role in our ability to relate and connect with others in personal, academic and professional settings.” (Paragraph 9)</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“When you’re independent and no longer living with your parents or guardians, it’s going to be up to you to develop the skills to manage your “stuff” on your own.” (Paragraph 18)</w:t>
      </w:r>
    </w:p>
    <w:p w:rsidR="00AF34E0" w:rsidRPr="00AF34E0" w:rsidRDefault="00AF34E0" w:rsidP="00AF34E0">
      <w:pPr>
        <w:numPr>
          <w:ilvl w:val="0"/>
          <w:numId w:val="1"/>
        </w:numPr>
        <w:shd w:val="clear" w:color="auto" w:fill="94B2D7"/>
        <w:spacing w:before="100" w:beforeAutospacing="1" w:after="100" w:afterAutospacing="1" w:line="240" w:lineRule="auto"/>
        <w:ind w:left="795"/>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RI.6</w:t>
      </w:r>
    </w:p>
    <w:p w:rsidR="00AF34E0" w:rsidRPr="00AF34E0" w:rsidRDefault="00AF34E0" w:rsidP="00AF34E0">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AF34E0">
        <w:rPr>
          <w:rFonts w:ascii="Arial" w:eastAsia="Times New Roman" w:hAnsi="Arial" w:cs="Arial"/>
          <w:color w:val="333333"/>
          <w:sz w:val="21"/>
          <w:szCs w:val="21"/>
        </w:rPr>
        <w:t>What is the author’s purpose in paragraph 12?</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to persuade readers that a change in the education system is necessary to teach life skills</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b/>
          <w:bCs/>
          <w:color w:val="333333"/>
          <w:sz w:val="21"/>
          <w:szCs w:val="21"/>
        </w:rPr>
      </w:pPr>
      <w:r w:rsidRPr="00AF34E0">
        <w:rPr>
          <w:rFonts w:ascii="Arial" w:eastAsia="Times New Roman" w:hAnsi="Arial" w:cs="Arial"/>
          <w:b/>
          <w:bCs/>
          <w:color w:val="333333"/>
          <w:sz w:val="21"/>
          <w:szCs w:val="21"/>
        </w:rPr>
        <w:t>to demonstrate how teachers can indirectly provide life skills instruction</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to argue the importance of including life skills in school curricula</w:t>
      </w:r>
    </w:p>
    <w:p w:rsidR="00AF34E0" w:rsidRPr="00AF34E0" w:rsidRDefault="00AF34E0" w:rsidP="00AF34E0">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AF34E0">
        <w:rPr>
          <w:rFonts w:ascii="Arial" w:eastAsia="Times New Roman" w:hAnsi="Arial" w:cs="Arial"/>
          <w:color w:val="333333"/>
          <w:sz w:val="21"/>
          <w:szCs w:val="21"/>
        </w:rPr>
        <w:t>to provide readers with an illustration of how life skills are taught</w:t>
      </w:r>
    </w:p>
    <w:p w:rsidR="00AF34E0" w:rsidRDefault="00AF34E0">
      <w:bookmarkStart w:id="0" w:name="_GoBack"/>
      <w:bookmarkEnd w:id="0"/>
    </w:p>
    <w:sectPr w:rsidR="00AF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C1642"/>
    <w:multiLevelType w:val="multilevel"/>
    <w:tmpl w:val="2E92E8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E0"/>
    <w:rsid w:val="000160F3"/>
    <w:rsid w:val="000C0C01"/>
    <w:rsid w:val="000C6EC5"/>
    <w:rsid w:val="000D3D76"/>
    <w:rsid w:val="000F721F"/>
    <w:rsid w:val="00122972"/>
    <w:rsid w:val="00125E44"/>
    <w:rsid w:val="00137D1D"/>
    <w:rsid w:val="00164010"/>
    <w:rsid w:val="001701C4"/>
    <w:rsid w:val="00190FAE"/>
    <w:rsid w:val="0019113A"/>
    <w:rsid w:val="00197830"/>
    <w:rsid w:val="001A0A73"/>
    <w:rsid w:val="001C716A"/>
    <w:rsid w:val="001D60B1"/>
    <w:rsid w:val="00217B0E"/>
    <w:rsid w:val="002678E0"/>
    <w:rsid w:val="00282B56"/>
    <w:rsid w:val="002C7E52"/>
    <w:rsid w:val="002E0B8B"/>
    <w:rsid w:val="002E5B1C"/>
    <w:rsid w:val="003960A7"/>
    <w:rsid w:val="003B22B6"/>
    <w:rsid w:val="003D0829"/>
    <w:rsid w:val="00410BDC"/>
    <w:rsid w:val="00425423"/>
    <w:rsid w:val="004261A7"/>
    <w:rsid w:val="00433D06"/>
    <w:rsid w:val="00443214"/>
    <w:rsid w:val="00457C75"/>
    <w:rsid w:val="00471C0C"/>
    <w:rsid w:val="00473022"/>
    <w:rsid w:val="004735B4"/>
    <w:rsid w:val="0049258A"/>
    <w:rsid w:val="0050782F"/>
    <w:rsid w:val="00524F47"/>
    <w:rsid w:val="00526AC4"/>
    <w:rsid w:val="00534733"/>
    <w:rsid w:val="00555426"/>
    <w:rsid w:val="00573E96"/>
    <w:rsid w:val="00592F71"/>
    <w:rsid w:val="005A5A7C"/>
    <w:rsid w:val="005B6B30"/>
    <w:rsid w:val="00635DFA"/>
    <w:rsid w:val="0063799B"/>
    <w:rsid w:val="00644598"/>
    <w:rsid w:val="00695670"/>
    <w:rsid w:val="006A14FE"/>
    <w:rsid w:val="00710AD7"/>
    <w:rsid w:val="007414D5"/>
    <w:rsid w:val="00776144"/>
    <w:rsid w:val="00790339"/>
    <w:rsid w:val="007B5896"/>
    <w:rsid w:val="00805FFB"/>
    <w:rsid w:val="008D4269"/>
    <w:rsid w:val="008D7953"/>
    <w:rsid w:val="008E4168"/>
    <w:rsid w:val="00964501"/>
    <w:rsid w:val="009A0A28"/>
    <w:rsid w:val="009C3021"/>
    <w:rsid w:val="009C6AF0"/>
    <w:rsid w:val="009D71D2"/>
    <w:rsid w:val="00A40E70"/>
    <w:rsid w:val="00A54340"/>
    <w:rsid w:val="00A705C2"/>
    <w:rsid w:val="00AB6DA0"/>
    <w:rsid w:val="00AC09A6"/>
    <w:rsid w:val="00AC6F9F"/>
    <w:rsid w:val="00AF34E0"/>
    <w:rsid w:val="00B15D44"/>
    <w:rsid w:val="00B20C95"/>
    <w:rsid w:val="00B72E55"/>
    <w:rsid w:val="00B7317A"/>
    <w:rsid w:val="00B74E8C"/>
    <w:rsid w:val="00BA242E"/>
    <w:rsid w:val="00BD12C7"/>
    <w:rsid w:val="00C1560B"/>
    <w:rsid w:val="00C162BD"/>
    <w:rsid w:val="00C90B71"/>
    <w:rsid w:val="00CC50B5"/>
    <w:rsid w:val="00CE0FEA"/>
    <w:rsid w:val="00CF7F09"/>
    <w:rsid w:val="00D3116F"/>
    <w:rsid w:val="00D734FA"/>
    <w:rsid w:val="00D81D71"/>
    <w:rsid w:val="00DB41A4"/>
    <w:rsid w:val="00DD541B"/>
    <w:rsid w:val="00DE56B0"/>
    <w:rsid w:val="00E114F7"/>
    <w:rsid w:val="00F309BF"/>
    <w:rsid w:val="00F30AD2"/>
    <w:rsid w:val="00F65EEB"/>
    <w:rsid w:val="00F671CB"/>
    <w:rsid w:val="00F77242"/>
    <w:rsid w:val="00F96675"/>
    <w:rsid w:val="00FB20BB"/>
    <w:rsid w:val="00FB301F"/>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8115">
      <w:bodyDiv w:val="1"/>
      <w:marLeft w:val="0"/>
      <w:marRight w:val="0"/>
      <w:marTop w:val="0"/>
      <w:marBottom w:val="0"/>
      <w:divBdr>
        <w:top w:val="none" w:sz="0" w:space="0" w:color="auto"/>
        <w:left w:val="none" w:sz="0" w:space="0" w:color="auto"/>
        <w:bottom w:val="none" w:sz="0" w:space="0" w:color="auto"/>
        <w:right w:val="none" w:sz="0" w:space="0" w:color="auto"/>
      </w:divBdr>
      <w:divsChild>
        <w:div w:id="916866278">
          <w:marLeft w:val="75"/>
          <w:marRight w:val="0"/>
          <w:marTop w:val="0"/>
          <w:marBottom w:val="45"/>
          <w:divBdr>
            <w:top w:val="none" w:sz="0" w:space="0" w:color="auto"/>
            <w:left w:val="none" w:sz="0" w:space="0" w:color="auto"/>
            <w:bottom w:val="none" w:sz="0" w:space="0" w:color="auto"/>
            <w:right w:val="none" w:sz="0" w:space="0" w:color="auto"/>
          </w:divBdr>
        </w:div>
        <w:div w:id="1091582061">
          <w:marLeft w:val="75"/>
          <w:marRight w:val="0"/>
          <w:marTop w:val="0"/>
          <w:marBottom w:val="45"/>
          <w:divBdr>
            <w:top w:val="none" w:sz="0" w:space="0" w:color="auto"/>
            <w:left w:val="none" w:sz="0" w:space="0" w:color="auto"/>
            <w:bottom w:val="none" w:sz="0" w:space="0" w:color="auto"/>
            <w:right w:val="none" w:sz="0" w:space="0" w:color="auto"/>
          </w:divBdr>
        </w:div>
        <w:div w:id="1045174825">
          <w:marLeft w:val="75"/>
          <w:marRight w:val="0"/>
          <w:marTop w:val="0"/>
          <w:marBottom w:val="45"/>
          <w:divBdr>
            <w:top w:val="none" w:sz="0" w:space="0" w:color="auto"/>
            <w:left w:val="none" w:sz="0" w:space="0" w:color="auto"/>
            <w:bottom w:val="none" w:sz="0" w:space="0" w:color="auto"/>
            <w:right w:val="none" w:sz="0" w:space="0" w:color="auto"/>
          </w:divBdr>
        </w:div>
        <w:div w:id="457068947">
          <w:marLeft w:val="75"/>
          <w:marRight w:val="0"/>
          <w:marTop w:val="0"/>
          <w:marBottom w:val="45"/>
          <w:divBdr>
            <w:top w:val="none" w:sz="0" w:space="0" w:color="auto"/>
            <w:left w:val="none" w:sz="0" w:space="0" w:color="auto"/>
            <w:bottom w:val="none" w:sz="0" w:space="0" w:color="auto"/>
            <w:right w:val="none" w:sz="0" w:space="0" w:color="auto"/>
          </w:divBdr>
        </w:div>
        <w:div w:id="528182639">
          <w:marLeft w:val="75"/>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Ewing</dc:creator>
  <cp:lastModifiedBy>Sheryl Ewing</cp:lastModifiedBy>
  <cp:revision>1</cp:revision>
  <dcterms:created xsi:type="dcterms:W3CDTF">2020-03-26T17:37:00Z</dcterms:created>
  <dcterms:modified xsi:type="dcterms:W3CDTF">2020-03-26T17:39:00Z</dcterms:modified>
</cp:coreProperties>
</file>